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C7" w:rsidRDefault="00DB02C7" w:rsidP="00DB02C7">
      <w:r>
        <w:t>О реализации антитабачного закона</w:t>
      </w:r>
    </w:p>
    <w:p w:rsidR="00DB02C7" w:rsidRDefault="00DB02C7" w:rsidP="00DB02C7"/>
    <w:p w:rsidR="00DB02C7" w:rsidRDefault="00DB02C7" w:rsidP="00DB02C7">
      <w:r>
        <w:t xml:space="preserve">30.05.2015 </w:t>
      </w:r>
    </w:p>
    <w:p w:rsidR="00DB02C7" w:rsidRDefault="00DB02C7" w:rsidP="00DB02C7">
      <w:r>
        <w:t>О реализации антитабачного закона</w:t>
      </w:r>
    </w:p>
    <w:p w:rsidR="00DB02C7" w:rsidRDefault="00DB02C7" w:rsidP="00DB02C7">
      <w:r>
        <w:t xml:space="preserve"> </w:t>
      </w:r>
      <w:proofErr w:type="spellStart"/>
      <w:proofErr w:type="gramStart"/>
      <w:r>
        <w:t>C</w:t>
      </w:r>
      <w:proofErr w:type="gramEnd"/>
      <w:r>
        <w:t>татс-секретарь</w:t>
      </w:r>
      <w:proofErr w:type="spellEnd"/>
      <w:r>
        <w:t xml:space="preserve"> – заместитель Министра Дмитрий </w:t>
      </w:r>
      <w:proofErr w:type="spellStart"/>
      <w:r>
        <w:t>Костенников</w:t>
      </w:r>
      <w:proofErr w:type="spellEnd"/>
      <w:r>
        <w:t xml:space="preserve"> принял участие в пресс-конференции, посвященной реализации антитабачного закона</w:t>
      </w:r>
    </w:p>
    <w:p w:rsidR="00DB02C7" w:rsidRDefault="00DB02C7" w:rsidP="00DB02C7">
      <w:r>
        <w:t xml:space="preserve"> Материал опубликован 28 мая 2015 в 19:27. </w:t>
      </w:r>
    </w:p>
    <w:p w:rsidR="00DB02C7" w:rsidRDefault="00DB02C7" w:rsidP="00DB02C7">
      <w:r>
        <w:t xml:space="preserve"> </w:t>
      </w:r>
      <w:proofErr w:type="gramStart"/>
      <w:r>
        <w:t>Обновлён</w:t>
      </w:r>
      <w:proofErr w:type="gramEnd"/>
      <w:r>
        <w:t xml:space="preserve"> 02 июня 2015 в 14:34. </w:t>
      </w:r>
    </w:p>
    <w:p w:rsidR="00DB02C7" w:rsidRDefault="00DB02C7" w:rsidP="00DB02C7">
      <w:r>
        <w:t xml:space="preserve"> Статс-секретарь – заместитель Министра здравоохранения Российской Федерации Дмитрий </w:t>
      </w:r>
      <w:proofErr w:type="spellStart"/>
      <w:r>
        <w:t>Костенников</w:t>
      </w:r>
      <w:proofErr w:type="spellEnd"/>
      <w:r>
        <w:t xml:space="preserve"> подвел итоги осуществления мероприятий, связанных с реализацией Положений закона об охране здоровья граждан от воздействия окружающего табачного дыма и последствий потребления табака.</w:t>
      </w:r>
    </w:p>
    <w:p w:rsidR="00DB02C7" w:rsidRDefault="00DB02C7" w:rsidP="00DB02C7">
      <w:r>
        <w:t xml:space="preserve"> «Результаты опроса общественного мнения, проведенного ВЦИОМ, свидетельствуют о том, что потребление табака в Российской Федерации снижается. Если взять население в целом, то этот показатель снизился примерно на 7%. Кроме того, 17% курящих граждан отказались от табака, то есть каждый шестой. Такое снижение наблюдается впервые за </w:t>
      </w:r>
      <w:proofErr w:type="gramStart"/>
      <w:r>
        <w:t>последние</w:t>
      </w:r>
      <w:proofErr w:type="gramEnd"/>
      <w:r>
        <w:t xml:space="preserve"> 25 лет», – отметил Дмитрий </w:t>
      </w:r>
      <w:proofErr w:type="spellStart"/>
      <w:r>
        <w:t>Костенников</w:t>
      </w:r>
      <w:proofErr w:type="spellEnd"/>
      <w:r>
        <w:t>.</w:t>
      </w:r>
    </w:p>
    <w:p w:rsidR="00DB02C7" w:rsidRDefault="00DB02C7" w:rsidP="00DB02C7">
      <w:r>
        <w:t xml:space="preserve"> Статс-секретарь – заместитель Министра подчеркнул, что по данным опроса ВЦИОМ две трети россиян сегодня не курят.</w:t>
      </w:r>
    </w:p>
    <w:p w:rsidR="00DB02C7" w:rsidRDefault="00DB02C7" w:rsidP="00DB02C7">
      <w:r>
        <w:t xml:space="preserve"> «Доля </w:t>
      </w:r>
      <w:proofErr w:type="gramStart"/>
      <w:r>
        <w:t>курящих</w:t>
      </w:r>
      <w:proofErr w:type="gramEnd"/>
      <w:r>
        <w:t xml:space="preserve"> на сегодняшний день составляет 34% населения. Из них 52% – мужчины и 19% – женщины», –  сказал Дмитрий </w:t>
      </w:r>
      <w:proofErr w:type="spellStart"/>
      <w:r>
        <w:t>Костенников</w:t>
      </w:r>
      <w:proofErr w:type="spellEnd"/>
      <w:r>
        <w:t>.</w:t>
      </w:r>
    </w:p>
    <w:p w:rsidR="00DB02C7" w:rsidRDefault="00DB02C7" w:rsidP="00DB02C7">
      <w:r>
        <w:t xml:space="preserve"> При этом самый большой прирост смертности в настоящее время происходит за счет возрастной группы от 35 до 44 лет.</w:t>
      </w:r>
    </w:p>
    <w:p w:rsidR="00DB02C7" w:rsidRDefault="00DB02C7" w:rsidP="00DB02C7">
      <w:r>
        <w:t xml:space="preserve"> «Если говорить о поддержке запретительных мер, принятых антитабачным законом, 83% населения одобряют введенные меры запрета курения в общественных местах», – сообщил статс-секретарь – заместитель Министра.</w:t>
      </w:r>
    </w:p>
    <w:p w:rsidR="00DB02C7" w:rsidRDefault="00DB02C7" w:rsidP="00DB02C7">
      <w:r>
        <w:t xml:space="preserve"> Вместе с тем наибольшую поддержку получили запреты на курение в образовательных учреждениях (91%), общественном транспорте (90%), местах занятия спортом (90%) и культурных учреждениях (89%). 82% россиян поддерживают запрет на курение на вокзалах и аэропортах,  71% – в кафе, ресторанах и барах, а 67% – в поездах дальнего следования.</w:t>
      </w:r>
    </w:p>
    <w:p w:rsidR="00DB02C7" w:rsidRDefault="00DB02C7" w:rsidP="00DB02C7">
      <w:r>
        <w:t xml:space="preserve"> Дмитрий </w:t>
      </w:r>
      <w:proofErr w:type="spellStart"/>
      <w:r>
        <w:t>Костенников</w:t>
      </w:r>
      <w:proofErr w:type="spellEnd"/>
      <w:r>
        <w:t xml:space="preserve"> отметил, что в отношении других антитабачных мер 80% населения поддерживают запрет на рекламу табачной продукции, а 67% -- запрет на выкладку табачных изделий в магазинах и супермаркетах.</w:t>
      </w:r>
    </w:p>
    <w:p w:rsidR="00DB02C7" w:rsidRDefault="00DB02C7" w:rsidP="00DB02C7">
      <w:r>
        <w:t xml:space="preserve"> «Некурящие граждане и часть курильщиков поддерживают меры, связанные с повышением стоимости табачной продукции. Идею направить часть табачных акцизов на социальные нужды поддерживают 84% опрошенных», – сказал статс-секретарь – заместитель Министра.</w:t>
      </w:r>
    </w:p>
    <w:p w:rsidR="00DB02C7" w:rsidRDefault="00DB02C7" w:rsidP="00DB02C7">
      <w:r>
        <w:lastRenderedPageBreak/>
        <w:t xml:space="preserve"> Дмитрий </w:t>
      </w:r>
      <w:proofErr w:type="spellStart"/>
      <w:r>
        <w:t>Костенников</w:t>
      </w:r>
      <w:proofErr w:type="spellEnd"/>
      <w:r>
        <w:t xml:space="preserve"> также сообщил о запуске мобильного приложения «Здесь не курят. Сообщите о нарушениях антитабачного закона», </w:t>
      </w:r>
      <w:proofErr w:type="gramStart"/>
      <w:r>
        <w:t>которое</w:t>
      </w:r>
      <w:proofErr w:type="gramEnd"/>
      <w:r>
        <w:t xml:space="preserve"> приурочено к Всемирному дню без табака. Приложение будет </w:t>
      </w:r>
      <w:proofErr w:type="spellStart"/>
      <w:r>
        <w:t>доступнодля</w:t>
      </w:r>
      <w:proofErr w:type="spellEnd"/>
      <w:r>
        <w:t xml:space="preserve"> скачивания с лета 2015 года и предоставит пользователям механизм для сообщения в соответствующие органы о нарушениях запрета курения в общественных местах. Все обращения будут проходить </w:t>
      </w:r>
      <w:proofErr w:type="spellStart"/>
      <w:r>
        <w:t>премодерацию</w:t>
      </w:r>
      <w:proofErr w:type="spellEnd"/>
      <w:r>
        <w:t xml:space="preserve"> – для исключения отправки </w:t>
      </w:r>
      <w:proofErr w:type="spellStart"/>
      <w:proofErr w:type="gramStart"/>
      <w:r>
        <w:t>спам-сообщений</w:t>
      </w:r>
      <w:proofErr w:type="spellEnd"/>
      <w:proofErr w:type="gramEnd"/>
      <w:r>
        <w:t>. Минздрав России также сможет обрабатывать статистику обращений.</w:t>
      </w:r>
    </w:p>
    <w:p w:rsidR="00DB02C7" w:rsidRDefault="00DB02C7" w:rsidP="00DB02C7">
      <w:r>
        <w:t xml:space="preserve"> «Результаты реализации федерального закона оправдывают самые лучшие ожидания. Именно поэтому нам необходимо соблюдать принцип непрерывности и последовательности </w:t>
      </w:r>
      <w:proofErr w:type="gramStart"/>
      <w:r>
        <w:t>реализации</w:t>
      </w:r>
      <w:proofErr w:type="gramEnd"/>
      <w:r>
        <w:t xml:space="preserve"> предусмотренных в нем мер, не допуская их ослабления. В противном случае это достаточно быстро нивелирует успехи, достигнутые государством в охране здоровья граждан»,  – заключил статс-секретарь – заместитель Министра.</w:t>
      </w:r>
    </w:p>
    <w:p w:rsidR="00DB02C7" w:rsidRDefault="00DB02C7" w:rsidP="00DB02C7">
      <w:r>
        <w:t xml:space="preserve"> Заместитель директора Департамента охраны здоровья и санитарно-эпидемиологического благополучия человека Наталья Костенко сообщила об итогах проведенного мониторинга, посвященного принятию антитабачных мер в местах общественного питания.</w:t>
      </w:r>
    </w:p>
    <w:p w:rsidR="00DB02C7" w:rsidRDefault="00DB02C7" w:rsidP="00DB02C7">
      <w:r>
        <w:t xml:space="preserve"> «По данным мониторинга, в 93% посещенных заведений общепита курение в помещениях не было зафиксировано. Курение было отмечено лишь в 1% кафе и ресторанов, и в 4,5% баров и ночных клубов», – отметила Наталья Костенко.</w:t>
      </w:r>
    </w:p>
    <w:p w:rsidR="00DB02C7" w:rsidRDefault="00DB02C7" w:rsidP="00DB02C7">
      <w:r>
        <w:t xml:space="preserve"> По словам заместителя директора Департамента, в настоящее время Минздрав России готовит пакет мер против незаконного ввоза табачных изделий.</w:t>
      </w:r>
    </w:p>
    <w:p w:rsidR="00DB02C7" w:rsidRDefault="00DB02C7" w:rsidP="00DB02C7">
      <w:r>
        <w:t xml:space="preserve"> Наталья Костенко отметила, что подготовлен международный договор, который дополняет рамочную конвенцию ВОЗ по борьбе против табака и содержит меры, направленные на  устранение незаконной торговли табачной продукции и контрабанды.</w:t>
      </w:r>
    </w:p>
    <w:p w:rsidR="00DB02C7" w:rsidRDefault="00DB02C7" w:rsidP="00DB02C7">
      <w:r>
        <w:t xml:space="preserve"> «На сегодняшний день уровень контрабанды табачной продукции невелик, и мы надеемся, что благодаря совместным усилиям Министерств и ведомств нам удастся сохранить его на прежнем уровне», – подчеркнула заместитель Директора Департамента.</w:t>
      </w:r>
    </w:p>
    <w:p w:rsidR="00DB02C7" w:rsidRDefault="00DB02C7" w:rsidP="00DB02C7">
      <w:r>
        <w:t xml:space="preserve"> Наталья Костенко также сообщила, что в ближайшем будущем планируется изменить изображения на пачках табачной продукции: «Недавно мы внесли в Комиссию Евразийского экономического союза  новый пакет изображений, который будет печататься на территории единого экономического пространства Республики Армении, Казахстана, Белоруссии и Российской Федерации. Эти картинки будут стимулировать к отказу от потребления табака</w:t>
      </w:r>
    </w:p>
    <w:p w:rsidR="00DB02C7" w:rsidRDefault="00DB02C7" w:rsidP="00DB02C7"/>
    <w:p w:rsidR="00DB02C7" w:rsidRDefault="00DB02C7" w:rsidP="00DB02C7"/>
    <w:p w:rsidR="00DB02C7" w:rsidRDefault="00DB02C7" w:rsidP="00DB02C7"/>
    <w:p w:rsidR="00D501BD" w:rsidRDefault="00DB02C7" w:rsidP="00DB02C7">
      <w:r>
        <w:t xml:space="preserve"> (Материал взят с сайта Министерства здравоохранения РФ)</w:t>
      </w:r>
    </w:p>
    <w:sectPr w:rsidR="00D501BD" w:rsidSect="00D5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02C7"/>
    <w:rsid w:val="001E55FF"/>
    <w:rsid w:val="006F3452"/>
    <w:rsid w:val="007B7BEA"/>
    <w:rsid w:val="00AA5393"/>
    <w:rsid w:val="00CC6BFD"/>
    <w:rsid w:val="00D501BD"/>
    <w:rsid w:val="00DB02C7"/>
    <w:rsid w:val="00FB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4058</Characters>
  <Application>Microsoft Office Word</Application>
  <DocSecurity>0</DocSecurity>
  <Lines>33</Lines>
  <Paragraphs>9</Paragraphs>
  <ScaleCrop>false</ScaleCrop>
  <Company>Medcol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Blnskaay</dc:creator>
  <cp:keywords/>
  <dc:description/>
  <cp:lastModifiedBy>Blnskaay</cp:lastModifiedBy>
  <cp:revision>3</cp:revision>
  <dcterms:created xsi:type="dcterms:W3CDTF">2016-05-04T09:03:00Z</dcterms:created>
  <dcterms:modified xsi:type="dcterms:W3CDTF">2016-05-04T09:04:00Z</dcterms:modified>
</cp:coreProperties>
</file>